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农业转基因生物试验申请表</w:t>
      </w:r>
      <w:bookmarkStart w:id="0" w:name="_GoBack"/>
      <w:bookmarkEnd w:id="0"/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8"/>
        <w:gridCol w:w="1606"/>
        <w:gridCol w:w="1094"/>
        <w:gridCol w:w="444"/>
        <w:gridCol w:w="939"/>
        <w:gridCol w:w="162"/>
        <w:gridCol w:w="281"/>
        <w:gridCol w:w="357"/>
        <w:gridCol w:w="292"/>
        <w:gridCol w:w="433"/>
        <w:gridCol w:w="1005"/>
        <w:gridCol w:w="17"/>
        <w:gridCol w:w="733"/>
        <w:gridCol w:w="329"/>
        <w:gridCol w:w="42"/>
        <w:gridCol w:w="442"/>
        <w:gridCol w:w="9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项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目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概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况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项目名称</w:t>
            </w:r>
          </w:p>
        </w:tc>
        <w:tc>
          <w:tcPr>
            <w:tcW w:w="752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项目阶段</w:t>
            </w:r>
          </w:p>
        </w:tc>
        <w:tc>
          <w:tcPr>
            <w:tcW w:w="752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实验研究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instrText xml:space="preserve">ref CLS1 \* MERGEFORMAT </w:instrTex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 xml:space="preserve"> 中间试验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instrText xml:space="preserve">ref CLS2 \* MERGEFORMAT </w:instrTex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 xml:space="preserve">  环境释放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instrText xml:space="preserve">ref CLS3 \* MERGEFORMAT </w:instrTex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 xml:space="preserve">  生产性试验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instrText xml:space="preserve">ref CLS3 \* MERGEFORMAT </w:instrTex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 xml:space="preserve"> (选√)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项目来源</w:t>
            </w:r>
          </w:p>
        </w:tc>
        <w:tc>
          <w:tcPr>
            <w:tcW w:w="752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3" w:hRule="atLeas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转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基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因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生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物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概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况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类    别</w:t>
            </w:r>
          </w:p>
        </w:tc>
        <w:tc>
          <w:tcPr>
            <w:tcW w:w="752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动物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instrText xml:space="preserve">ref SP1 \* MERGEFORMAT </w:instrTex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 xml:space="preserve">       植物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instrText xml:space="preserve">ref SP3 \* MERGEFORMAT </w:instrTex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 xml:space="preserve">       微生物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instrText xml:space="preserve">ref SP3 \* MERGEFORMAT </w:instrTex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 xml:space="preserve"> (选√)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受体生物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中文名</w:t>
            </w:r>
          </w:p>
        </w:tc>
        <w:tc>
          <w:tcPr>
            <w:tcW w:w="1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学   名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分类学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地位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品种（品系）名称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安全等级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目的基因1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名  称</w:t>
            </w:r>
          </w:p>
        </w:tc>
        <w:tc>
          <w:tcPr>
            <w:tcW w:w="1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供体生物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生物学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功能</w:t>
            </w:r>
          </w:p>
        </w:tc>
        <w:tc>
          <w:tcPr>
            <w:tcW w:w="643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启动子</w:t>
            </w:r>
          </w:p>
        </w:tc>
        <w:tc>
          <w:tcPr>
            <w:tcW w:w="1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终止子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目的基因2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名  称</w:t>
            </w:r>
          </w:p>
        </w:tc>
        <w:tc>
          <w:tcPr>
            <w:tcW w:w="1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供体生物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生物学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功能</w:t>
            </w:r>
          </w:p>
        </w:tc>
        <w:tc>
          <w:tcPr>
            <w:tcW w:w="643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启动子</w:t>
            </w:r>
          </w:p>
        </w:tc>
        <w:tc>
          <w:tcPr>
            <w:tcW w:w="1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终止子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载    体1</w:t>
            </w:r>
          </w:p>
        </w:tc>
        <w:tc>
          <w:tcPr>
            <w:tcW w:w="24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5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供 体 生 物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Cs w:val="22"/>
              </w:rPr>
              <w:t>﹡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标记基因1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名  称</w:t>
            </w:r>
          </w:p>
        </w:tc>
        <w:tc>
          <w:tcPr>
            <w:tcW w:w="1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供体生物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启动子</w:t>
            </w:r>
          </w:p>
        </w:tc>
        <w:tc>
          <w:tcPr>
            <w:tcW w:w="1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终止子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Cs w:val="22"/>
              </w:rPr>
              <w:t>﹡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报告基因1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名  称</w:t>
            </w:r>
          </w:p>
        </w:tc>
        <w:tc>
          <w:tcPr>
            <w:tcW w:w="1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供体生物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启动子</w:t>
            </w:r>
          </w:p>
        </w:tc>
        <w:tc>
          <w:tcPr>
            <w:tcW w:w="1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终止子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调控序列1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名称</w:t>
            </w:r>
          </w:p>
        </w:tc>
        <w:tc>
          <w:tcPr>
            <w:tcW w:w="1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来源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功能</w:t>
            </w:r>
          </w:p>
        </w:tc>
        <w:tc>
          <w:tcPr>
            <w:tcW w:w="643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转基因方法</w:t>
            </w:r>
          </w:p>
        </w:tc>
        <w:tc>
          <w:tcPr>
            <w:tcW w:w="32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2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基因操作类型</w:t>
            </w:r>
          </w:p>
        </w:tc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转基因生物名称</w:t>
            </w:r>
          </w:p>
        </w:tc>
        <w:tc>
          <w:tcPr>
            <w:tcW w:w="24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30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转基因生物个数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31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转基因生物安全等级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348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转基因生物产品安全等级</w:t>
            </w:r>
          </w:p>
        </w:tc>
        <w:tc>
          <w:tcPr>
            <w:tcW w:w="13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0" w:hRule="atLeas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试</w:t>
            </w:r>
          </w:p>
          <w:p>
            <w:pPr>
              <w:spacing w:line="4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验</w:t>
            </w:r>
          </w:p>
          <w:p>
            <w:pPr>
              <w:spacing w:line="48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22"/>
              </w:rPr>
              <w:t>情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22"/>
              </w:rPr>
              <w:t>况</w:t>
            </w:r>
          </w:p>
        </w:tc>
        <w:tc>
          <w:tcPr>
            <w:tcW w:w="16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试验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22"/>
              </w:rPr>
              <w:t>1</w:t>
            </w:r>
          </w:p>
        </w:tc>
        <w:tc>
          <w:tcPr>
            <w:tcW w:w="24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起始时间</w:t>
            </w:r>
          </w:p>
        </w:tc>
        <w:tc>
          <w:tcPr>
            <w:tcW w:w="25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结束时间</w:t>
            </w:r>
          </w:p>
        </w:tc>
        <w:tc>
          <w:tcPr>
            <w:tcW w:w="25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规模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24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25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25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24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地点</w:t>
            </w:r>
          </w:p>
        </w:tc>
        <w:tc>
          <w:tcPr>
            <w:tcW w:w="504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试验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22"/>
              </w:rPr>
              <w:t>2</w:t>
            </w:r>
          </w:p>
        </w:tc>
        <w:tc>
          <w:tcPr>
            <w:tcW w:w="24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起始时间</w:t>
            </w:r>
          </w:p>
        </w:tc>
        <w:tc>
          <w:tcPr>
            <w:tcW w:w="25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结束时间</w:t>
            </w:r>
          </w:p>
        </w:tc>
        <w:tc>
          <w:tcPr>
            <w:tcW w:w="25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规模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24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25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25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1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24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地点</w:t>
            </w:r>
          </w:p>
        </w:tc>
        <w:tc>
          <w:tcPr>
            <w:tcW w:w="504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申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请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单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位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概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况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单位名称</w:t>
            </w:r>
          </w:p>
        </w:tc>
        <w:tc>
          <w:tcPr>
            <w:tcW w:w="29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地　　址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960"/>
              </w:tabs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邮　　编</w:t>
            </w:r>
          </w:p>
        </w:tc>
        <w:tc>
          <w:tcPr>
            <w:tcW w:w="29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960"/>
              </w:tabs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电　　话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960"/>
              </w:tabs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传　　真</w:t>
            </w:r>
          </w:p>
        </w:tc>
        <w:tc>
          <w:tcPr>
            <w:tcW w:w="29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960"/>
              </w:tabs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电子邮件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960"/>
              </w:tabs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单位性质</w:t>
            </w:r>
          </w:p>
        </w:tc>
        <w:tc>
          <w:tcPr>
            <w:tcW w:w="752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境内单位（事业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instrText xml:space="preserve">ref AUT2 \* MERGEFORMAT </w:instrTex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新宋体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企业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instrText xml:space="preserve">ref AUT2 \* MERGEFORMAT </w:instrTex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新宋体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 xml:space="preserve">  中外合资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instrText xml:space="preserve">ref AUT4 \* MERGEFORMAT </w:instrTex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新宋体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 xml:space="preserve"> 外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22"/>
              </w:rPr>
              <w:t>商</w:t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独资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instrText xml:space="preserve">ref AUT5 \* MERGEFORMAT </w:instrTex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新宋体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 xml:space="preserve"> ）</w:t>
            </w:r>
          </w:p>
          <w:p>
            <w:pPr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境外单位（企业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instrText xml:space="preserve">ref AUT6 \* MERGEFORMAT </w:instrTex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新宋体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 xml:space="preserve"> 其它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begin" w:fldLock="1"/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instrText xml:space="preserve">ref AUT7 \* MERGEFORMAT </w:instrTex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separate"/>
            </w:r>
            <w:r>
              <w:rPr>
                <w:rFonts w:ascii="Times New Roman" w:hAnsi="Times New Roman" w:eastAsia="新宋体" w:cs="Times New Roman"/>
                <w:b/>
                <w:bCs/>
                <w:color w:val="000000"/>
                <w:sz w:val="24"/>
                <w:szCs w:val="22"/>
                <w:bdr w:val="single" w:color="auto" w:sz="4" w:space="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Cs w:val="22"/>
              </w:rPr>
              <w:fldChar w:fldCharType="end"/>
            </w: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 xml:space="preserve"> ）(选√)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申请人姓名</w:t>
            </w:r>
          </w:p>
        </w:tc>
        <w:tc>
          <w:tcPr>
            <w:tcW w:w="29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电　　话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传　　真</w:t>
            </w:r>
          </w:p>
        </w:tc>
        <w:tc>
          <w:tcPr>
            <w:tcW w:w="29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电子邮箱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联系人姓名</w:t>
            </w:r>
          </w:p>
        </w:tc>
        <w:tc>
          <w:tcPr>
            <w:tcW w:w="29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电　　话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传　　真</w:t>
            </w:r>
          </w:p>
        </w:tc>
        <w:tc>
          <w:tcPr>
            <w:tcW w:w="29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  <w:tc>
          <w:tcPr>
            <w:tcW w:w="10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22"/>
              </w:rPr>
              <w:t>电子邮箱</w:t>
            </w:r>
          </w:p>
        </w:tc>
        <w:tc>
          <w:tcPr>
            <w:tcW w:w="35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22"/>
              </w:rPr>
            </w:pPr>
          </w:p>
        </w:tc>
      </w:tr>
    </w:tbl>
    <w:p>
      <w:pPr>
        <w:rPr>
          <w:rFonts w:ascii="Times New Roman" w:hAnsi="Times New Roman" w:cs="Times New Roman"/>
          <w:color w:val="000000"/>
          <w:sz w:val="24"/>
        </w:rPr>
      </w:pPr>
    </w:p>
    <w:p>
      <w:pPr>
        <w:pStyle w:val="2"/>
        <w:spacing w:after="0"/>
        <w:ind w:firstLine="422" w:firstLineChars="200"/>
        <w:rPr>
          <w:rFonts w:eastAsia="仿宋_GB2312"/>
          <w:color w:val="000000"/>
          <w:szCs w:val="21"/>
        </w:rPr>
      </w:pPr>
      <w:r>
        <w:rPr>
          <w:rFonts w:eastAsia="仿宋_GB2312"/>
          <w:b/>
          <w:color w:val="000000"/>
          <w:szCs w:val="21"/>
        </w:rPr>
        <w:t>注：</w:t>
      </w:r>
      <w:r>
        <w:rPr>
          <w:rFonts w:eastAsia="仿宋_GB2312"/>
          <w:color w:val="000000"/>
          <w:szCs w:val="21"/>
        </w:rPr>
        <w:t>1．申请农业转基因生物实验研究的，“受体生物品种（品系）名称、目的基因启动子和终止子、载体、标记基因、报告基因、调控序列、转基因生物品系（株系）”栏目不用填写。</w:t>
      </w:r>
    </w:p>
    <w:p>
      <w:pPr>
        <w:ind w:firstLine="840" w:firstLineChars="400"/>
        <w:rPr>
          <w:rFonts w:ascii="Times New Roman" w:hAnsi="Times New Roman" w:eastAsia="仿宋_GB2312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</w:rPr>
        <w:t>2．如果“标记基因”或“报告基因”已删除，应在表中标注。</w:t>
      </w:r>
    </w:p>
    <w:p>
      <w:pPr>
        <w:ind w:left="420" w:firstLine="420"/>
      </w:pPr>
      <w:r>
        <w:rPr>
          <w:rFonts w:ascii="Times New Roman" w:hAnsi="Times New Roman" w:eastAsia="仿宋_GB2312" w:cs="Times New Roman"/>
          <w:color w:val="000000"/>
        </w:rPr>
        <w:t>3．申请人指所申请项目的安全监管具体负责人。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7AB"/>
    <w:rsid w:val="005902AD"/>
    <w:rsid w:val="00717A33"/>
    <w:rsid w:val="008A7ED2"/>
    <w:rsid w:val="00B567AB"/>
    <w:rsid w:val="00C01AA6"/>
    <w:rsid w:val="00CA1438"/>
    <w:rsid w:val="00EC14D3"/>
    <w:rsid w:val="00EE1AA0"/>
    <w:rsid w:val="1947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spacing w:after="120"/>
    </w:pPr>
    <w:rPr>
      <w:rFonts w:ascii="Times New Roman" w:hAnsi="Times New Roman" w:cs="Times New Roman"/>
      <w:szCs w:val="24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字符"/>
    <w:link w:val="2"/>
    <w:uiPriority w:val="0"/>
    <w:rPr>
      <w:rFonts w:ascii="Times New Roman" w:hAnsi="Times New Roman" w:eastAsia="宋体" w:cs="Times New Roman"/>
      <w:szCs w:val="24"/>
    </w:rPr>
  </w:style>
  <w:style w:type="character" w:customStyle="1" w:styleId="10">
    <w:name w:val="正文文本 字符1"/>
    <w:basedOn w:val="6"/>
    <w:semiHidden/>
    <w:qFormat/>
    <w:uiPriority w:val="99"/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177</Words>
  <Characters>1009</Characters>
  <Lines>8</Lines>
  <Paragraphs>2</Paragraphs>
  <TotalTime>2</TotalTime>
  <ScaleCrop>false</ScaleCrop>
  <LinksUpToDate>false</LinksUpToDate>
  <CharactersWithSpaces>1184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2020-09-02T12:32:00Z</dcterms:created>
  <dc:creator>wang peng</dc:creator>
  <cp:lastModifiedBy>东东</cp:lastModifiedBy>
  <dcterms:modified xsi:type="dcterms:W3CDTF">2021-08-10T09:15:00Z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ED735D04EBA8475AAA95A82AE5B71D64</vt:lpwstr>
  </property>
</Properties>
</file>