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2497B">
      <w:pPr>
        <w:pStyle w:val="a0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000000" w:rsidRDefault="0092497B">
      <w:pPr>
        <w:rPr>
          <w:rFonts w:ascii="Times New Roman" w:hAnsi="Times New Roman"/>
        </w:rPr>
      </w:pPr>
    </w:p>
    <w:p w:rsidR="00000000" w:rsidRDefault="0092497B">
      <w:pPr>
        <w:pStyle w:val="a0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 w:hint="eastAsia"/>
          <w:sz w:val="36"/>
          <w:szCs w:val="36"/>
        </w:rPr>
        <w:t>2023</w:t>
      </w:r>
      <w:r>
        <w:rPr>
          <w:rFonts w:ascii="Times New Roman" w:eastAsia="黑体" w:hAnsi="Times New Roman"/>
          <w:sz w:val="36"/>
          <w:szCs w:val="36"/>
        </w:rPr>
        <w:t>年</w:t>
      </w:r>
      <w:r>
        <w:rPr>
          <w:rFonts w:ascii="Times New Roman" w:eastAsia="黑体" w:hAnsi="Times New Roman"/>
          <w:sz w:val="36"/>
          <w:szCs w:val="36"/>
        </w:rPr>
        <w:t>度</w:t>
      </w:r>
      <w:r>
        <w:rPr>
          <w:rFonts w:ascii="Times New Roman" w:eastAsia="黑体" w:hAnsi="Times New Roman"/>
          <w:sz w:val="36"/>
          <w:szCs w:val="36"/>
        </w:rPr>
        <w:t>中小企业</w:t>
      </w:r>
      <w:r>
        <w:rPr>
          <w:rFonts w:ascii="Times New Roman" w:eastAsia="黑体" w:hAnsi="Times New Roman"/>
          <w:sz w:val="36"/>
          <w:szCs w:val="36"/>
        </w:rPr>
        <w:t>特色产业集群</w:t>
      </w:r>
      <w:r>
        <w:rPr>
          <w:rFonts w:ascii="Times New Roman" w:eastAsia="黑体" w:hAnsi="Times New Roman" w:hint="eastAsia"/>
          <w:sz w:val="36"/>
          <w:szCs w:val="36"/>
        </w:rPr>
        <w:t>申报</w:t>
      </w:r>
      <w:r>
        <w:rPr>
          <w:rFonts w:ascii="Times New Roman" w:eastAsia="黑体" w:hAnsi="Times New Roman"/>
          <w:sz w:val="36"/>
          <w:szCs w:val="36"/>
        </w:rPr>
        <w:t>汇总表</w:t>
      </w:r>
    </w:p>
    <w:p w:rsidR="00000000" w:rsidRDefault="0092497B">
      <w:pPr>
        <w:pStyle w:val="a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区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中小企业主管部门：（盖章）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        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联系人和手机：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6"/>
        <w:gridCol w:w="1917"/>
        <w:gridCol w:w="1755"/>
        <w:gridCol w:w="1877"/>
        <w:gridCol w:w="1690"/>
        <w:gridCol w:w="2200"/>
        <w:gridCol w:w="3902"/>
      </w:tblGrid>
      <w:tr w:rsidR="00000000">
        <w:trPr>
          <w:trHeight w:val="136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集群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集群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运营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管理机构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所在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省、市、县（区）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主导产业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集群成立时间</w:t>
            </w:r>
          </w:p>
        </w:tc>
        <w:tc>
          <w:tcPr>
            <w:tcW w:w="3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集群简介（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字以内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000000">
        <w:trPr>
          <w:trHeight w:val="6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楷体_GB2312" w:hAnsi="Times New Roman" w:hint="eastAsia"/>
                <w:color w:val="000000"/>
                <w:kern w:val="0"/>
                <w:lang w:bidi="ar"/>
              </w:rPr>
              <w:t>（集群主导产业链条描述，行业地位，荣誉称号等。</w:t>
            </w:r>
            <w:r>
              <w:rPr>
                <w:rFonts w:ascii="Times New Roman" w:eastAsia="楷体_GB2312" w:hAnsi="Times New Roman"/>
                <w:color w:val="000000"/>
                <w:kern w:val="0"/>
                <w:lang w:bidi="ar"/>
              </w:rPr>
              <w:t>202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lang w:bidi="ar"/>
              </w:rPr>
              <w:t>2</w:t>
            </w:r>
            <w:r>
              <w:rPr>
                <w:rFonts w:ascii="Times New Roman" w:eastAsia="楷体_GB2312" w:hAnsi="Times New Roman"/>
                <w:color w:val="000000"/>
                <w:kern w:val="0"/>
                <w:lang w:bidi="ar"/>
              </w:rPr>
              <w:t>年，集群总产值，中小企业数量，专精特新中小企业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lang w:bidi="ar"/>
              </w:rPr>
              <w:t>数量，</w:t>
            </w:r>
            <w:r>
              <w:rPr>
                <w:rFonts w:ascii="Times New Roman" w:eastAsia="楷体_GB2312" w:hAnsi="Times New Roman"/>
                <w:color w:val="000000"/>
                <w:kern w:val="0"/>
                <w:lang w:bidi="ar"/>
              </w:rPr>
              <w:t>专精特新</w:t>
            </w:r>
            <w:r>
              <w:rPr>
                <w:rFonts w:ascii="Times New Roman" w:eastAsia="楷体_GB2312" w:hAnsi="Times New Roman"/>
                <w:color w:val="000000"/>
                <w:kern w:val="0"/>
                <w:lang w:bidi="ar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lang w:bidi="ar"/>
              </w:rPr>
              <w:t>小巨人</w:t>
            </w:r>
            <w:r>
              <w:rPr>
                <w:rFonts w:ascii="Times New Roman" w:eastAsia="楷体_GB2312" w:hAnsi="Times New Roman"/>
                <w:color w:val="000000"/>
                <w:kern w:val="0"/>
                <w:lang w:bidi="ar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lang w:bidi="ar"/>
              </w:rPr>
              <w:t>企业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lang w:bidi="ar"/>
              </w:rPr>
              <w:t>数量</w:t>
            </w:r>
            <w:r>
              <w:rPr>
                <w:rFonts w:ascii="Times New Roman" w:eastAsia="楷体_GB2312" w:hAnsi="Times New Roman"/>
                <w:color w:val="000000"/>
                <w:kern w:val="0"/>
                <w:lang w:bidi="ar"/>
              </w:rPr>
              <w:t>，制造业单项冠军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lang w:bidi="ar"/>
              </w:rPr>
              <w:t>数量</w:t>
            </w:r>
            <w:r>
              <w:rPr>
                <w:rFonts w:ascii="Times New Roman" w:eastAsia="楷体_GB2312" w:hAnsi="Times New Roman"/>
                <w:color w:val="000000"/>
                <w:kern w:val="0"/>
                <w:lang w:bidi="ar"/>
              </w:rPr>
              <w:t>。近三年集群中小企业主持制定国家和行业标准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lang w:bidi="ar"/>
              </w:rPr>
              <w:t>数量，</w:t>
            </w:r>
            <w:r>
              <w:rPr>
                <w:rFonts w:ascii="Times New Roman" w:eastAsia="楷体_GB2312" w:hAnsi="Times New Roman"/>
                <w:color w:val="000000"/>
                <w:kern w:val="0"/>
                <w:lang w:bidi="ar"/>
              </w:rPr>
              <w:t>中小企业有效发明专利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lang w:bidi="ar"/>
              </w:rPr>
              <w:t>数量</w:t>
            </w:r>
            <w:r>
              <w:rPr>
                <w:rFonts w:ascii="Times New Roman" w:eastAsia="楷体_GB2312" w:hAnsi="Times New Roman"/>
                <w:color w:val="000000"/>
                <w:kern w:val="0"/>
                <w:lang w:bidi="ar"/>
              </w:rPr>
              <w:t>，万人发明专利拥有量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lang w:bidi="ar"/>
              </w:rPr>
              <w:t>等</w:t>
            </w:r>
            <w:r>
              <w:rPr>
                <w:rFonts w:ascii="Times New Roman" w:eastAsia="楷体_GB2312" w:hAnsi="Times New Roman"/>
                <w:color w:val="000000"/>
                <w:kern w:val="0"/>
                <w:lang w:bidi="ar"/>
              </w:rPr>
              <w:t>。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lang w:bidi="ar"/>
              </w:rPr>
              <w:t>）</w:t>
            </w:r>
          </w:p>
        </w:tc>
      </w:tr>
      <w:tr w:rsidR="00000000">
        <w:trPr>
          <w:trHeight w:val="5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56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2497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92497B" w:rsidRDefault="0092497B"/>
    <w:sectPr w:rsidR="0092497B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97B" w:rsidRDefault="0092497B">
      <w:r>
        <w:separator/>
      </w:r>
    </w:p>
  </w:endnote>
  <w:endnote w:type="continuationSeparator" w:id="0">
    <w:p w:rsidR="0092497B" w:rsidRDefault="0092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2497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2in;height:2in;z-index:1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92497B">
                <w:pPr>
                  <w:snapToGrid w:val="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</w:rPr>
                  <w:fldChar w:fldCharType="separate"/>
                </w:r>
                <w:r w:rsidR="00607037">
                  <w:rPr>
                    <w:rFonts w:ascii="Times New Roman" w:hAnsi="Times New Roman"/>
                    <w:noProof/>
                    <w:sz w:val="24"/>
                  </w:rPr>
                  <w:t>1</w:t>
                </w:r>
                <w:r>
                  <w:rPr>
                    <w:rFonts w:ascii="Times New Roman" w:hAnsi="Times New Roman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97B" w:rsidRDefault="0092497B">
      <w:r>
        <w:separator/>
      </w:r>
    </w:p>
  </w:footnote>
  <w:footnote w:type="continuationSeparator" w:id="0">
    <w:p w:rsidR="0092497B" w:rsidRDefault="00924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9DE8340"/>
    <w:rsid w:val="00607037"/>
    <w:rsid w:val="0092497B"/>
    <w:rsid w:val="0C555B21"/>
    <w:rsid w:val="12D654ED"/>
    <w:rsid w:val="20E83975"/>
    <w:rsid w:val="27A70B98"/>
    <w:rsid w:val="292740F0"/>
    <w:rsid w:val="2D6E59B7"/>
    <w:rsid w:val="4B252ADD"/>
    <w:rsid w:val="592F236C"/>
    <w:rsid w:val="63D278B4"/>
    <w:rsid w:val="6C2E05C3"/>
    <w:rsid w:val="72EE05EC"/>
    <w:rsid w:val="79BF2CAC"/>
    <w:rsid w:val="7B7397EE"/>
    <w:rsid w:val="B9DE8340"/>
    <w:rsid w:val="EBF7A521"/>
    <w:rsid w:val="EEEE7D25"/>
    <w:rsid w:val="EFFF339A"/>
    <w:rsid w:val="F79FF1C8"/>
    <w:rsid w:val="FEF3C1B5"/>
    <w:rsid w:val="FF5A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C069B1F-E689-4CCD-AD46-CAC0BA3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annotation text"/>
    <w:basedOn w:val="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kylin</dc:creator>
  <cp:keywords/>
  <cp:lastModifiedBy>Microsoft 帐户</cp:lastModifiedBy>
  <cp:revision>2</cp:revision>
  <dcterms:created xsi:type="dcterms:W3CDTF">2023-05-18T08:16:00Z</dcterms:created>
  <dcterms:modified xsi:type="dcterms:W3CDTF">2023-05-18T08:16:00Z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2052-10.8.0.7041</vt:lpwstr>
  </property>
  <property fmtid="{D5CDD505-2E9C-101B-9397-08002B2CF9AE}" pid="3" name="ICV">
    <vt:lpwstr>EF97D222E7574BF0B17B2EEE6BC9B0F4</vt:lpwstr>
  </property>
</Properties>
</file>