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专利盘点工作基础库天津市31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家高校</w:t>
      </w:r>
      <w:r>
        <w:rPr>
          <w:rFonts w:hint="eastAsia" w:ascii="方正小标宋简体" w:hAnsi="方正小标宋简体" w:eastAsia="方正小标宋简体"/>
          <w:sz w:val="44"/>
          <w:szCs w:val="44"/>
        </w:rPr>
        <w:t>名单</w:t>
      </w:r>
    </w:p>
    <w:tbl>
      <w:tblPr>
        <w:tblStyle w:val="13"/>
        <w:tblW w:w="82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85"/>
        <w:gridCol w:w="3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学校名称</w:t>
            </w:r>
          </w:p>
        </w:tc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南开大学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国家知识产权试点高校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国家知识产权试点高校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天津科技大学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国家知识产权试点高校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天津工业大学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国家知识产权试点高校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天津理工大学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国家知识产权试点高校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中国民航大学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天津农学院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天津医科大学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天津中医药大学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  <w14:ligatures w14:val="none"/>
              </w:rPr>
              <w:t>职业技术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师范大学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  <w14:ligatures w14:val="none"/>
              </w:rPr>
              <w:t>天津市高校知识产权运营中心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天津师范大学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天津外国语大学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天津商业大学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天津财经大学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天津体育学院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天津城建大学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天津天狮学院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天津中德应用技术大学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南开大学滨海学院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天津理工大学中环信息学院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北京科技大学天津学院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天津仁爱学院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天津市职业大学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天津渤海职业技术学院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天津电子信息职业技术学院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天津机电职业技术学院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天津现代职业技术学院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天津轻工职业技术学院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天津交通职业学院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天津工业职业学院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天津海运职业学院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</w:tbl>
    <w:p>
      <w:pPr>
        <w:ind w:firstLine="425" w:firstLineChars="13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注：排序不分先后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专利盘点工作基础库天津市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56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家医疗卫生机构</w:t>
      </w:r>
      <w:r>
        <w:rPr>
          <w:rFonts w:hint="eastAsia" w:ascii="方正小标宋简体" w:hAnsi="方正小标宋简体" w:eastAsia="方正小标宋简体"/>
          <w:sz w:val="44"/>
          <w:szCs w:val="44"/>
        </w:rPr>
        <w:t>名单</w:t>
      </w:r>
    </w:p>
    <w:tbl>
      <w:tblPr>
        <w:tblStyle w:val="1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845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医疗卫生机构名称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天津市眼科医院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天津市口腔医院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中国医学科学院血液病医院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天津医科大学总医院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天津医科大学口腔医院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天津市第三中心医院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天津市安定医院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天津市肿瘤医院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天津医科大学第二医院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天津市天津医院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南开大学附属医院(天津市第四医院)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天津市第一中心医院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天津中医药大学第一附属医院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天津市中心妇产科医院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天津市第二人民医院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天津市中西医结合医院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天津市第三中心医院分院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天津市第四中心医院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天津中医药大学第二附属医院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天津市人民医院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天津市中医药研究院附属医院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天津市民政局安宁医院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天津市东丽医院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天津市西青医院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天津市胸科医院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天津市津南医院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天津市环湖医院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天津市海河医院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天津市北辰医院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天津医科大学朱宪彝纪念医院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天津市公安局安康医院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32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天津市北辰区中医医院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33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天津市儿童医院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34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天津市武清区中医医院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35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天津市武清区人民医院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36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天津市宝坻区人民医院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37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天津市滨海新区中医医院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38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泰达国际心血管病医院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39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天津市泰达医院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40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天津市滨海新区大港医院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天津医科大学总医院空港医院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天津市第五中心医院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天津市肿瘤医院空港医院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天津医科大学眼科医院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天津市宁河区医院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天津市静海区医院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天津市蓟州区人民医院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天津医科大学总医院滨海医院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中国人民解放军第四六四医院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中国人民解放军联勤保障部队第九八三医院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中国人民武装警察部队特色医学中心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天津市职业病防治院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天津市妇女儿童保健中心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天津市疾病预防控制中心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天津市医药科学研究所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5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天津市医学科学技术信息研究所</w:t>
            </w:r>
          </w:p>
        </w:tc>
        <w:tc>
          <w:tcPr>
            <w:tcW w:w="1508" w:type="dxa"/>
            <w:tcBorders>
              <w:tl2br w:val="nil"/>
              <w:tr2bl w:val="nil"/>
            </w:tcBorders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</w:p>
        </w:tc>
      </w:tr>
    </w:tbl>
    <w:p>
      <w:pPr>
        <w:ind w:firstLine="425" w:firstLineChars="13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注：排序不分先后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yNTA3OTk2YTRjNmExYzk5MjMwYTgxYTExZDU0ZWUifQ=="/>
  </w:docVars>
  <w:rsids>
    <w:rsidRoot w:val="008B6DBB"/>
    <w:rsid w:val="008B6DBB"/>
    <w:rsid w:val="00E977AE"/>
    <w:rsid w:val="2A200786"/>
    <w:rsid w:val="4FE931FC"/>
    <w:rsid w:val="6F7FC3CB"/>
    <w:rsid w:val="73FD6011"/>
    <w:rsid w:val="B7EDF4E2"/>
    <w:rsid w:val="FD338641"/>
    <w:rsid w:val="FDFDB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1</TotalTime>
  <ScaleCrop>false</ScaleCrop>
  <LinksUpToDate>false</LinksUpToDate>
  <CharactersWithSpaces>501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2024-03-21T18:25:00Z</dcterms:created>
  <dc:creator>Office</dc:creator>
  <cp:lastModifiedBy>scw</cp:lastModifiedBy>
  <dcterms:modified xsi:type="dcterms:W3CDTF">2024-04-07T16:34:16Z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F57A78E3053E4156BACA3AAF8CBE5613_12</vt:lpwstr>
  </property>
</Properties>
</file>