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236" w:line="186" w:lineRule="auto"/>
        <w:outlineLvl w:val="0"/>
        <w:rPr>
          <w:rFonts w:ascii="Times New Roman" w:hAnsi="Times New Roman" w:eastAsia="Times New Roman" w:cs="Times New Roman"/>
          <w:spacing w:val="-23"/>
          <w:sz w:val="55"/>
          <w:szCs w:val="55"/>
        </w:rPr>
      </w:pPr>
    </w:p>
    <w:p>
      <w:pPr>
        <w:spacing w:before="236" w:line="186" w:lineRule="auto"/>
        <w:jc w:val="center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hint="eastAsia" w:ascii="Microsoft YaHei" w:hAnsi="Microsoft YaHei" w:eastAsia="Microsoft YaHei" w:cs="Microsoft YaHei"/>
          <w:spacing w:val="-23"/>
          <w:sz w:val="55"/>
          <w:szCs w:val="55"/>
          <w:lang w:eastAsia="zh-CN"/>
        </w:rPr>
        <w:t>广东</w:t>
      </w:r>
      <w:r>
        <w:rPr>
          <w:rFonts w:ascii="Microsoft YaHei" w:hAnsi="Microsoft YaHei" w:eastAsia="Microsoft YaHei" w:cs="Microsoft YaHei"/>
          <w:spacing w:val="-23"/>
          <w:sz w:val="55"/>
          <w:szCs w:val="55"/>
        </w:rPr>
        <w:t>省第</w:t>
      </w:r>
      <w:r>
        <w:rPr>
          <w:rFonts w:hint="eastAsia" w:ascii="Times New Roman" w:hAnsi="Times New Roman" w:eastAsia="宋体" w:cs="Times New Roman"/>
          <w:spacing w:val="-23"/>
          <w:sz w:val="55"/>
          <w:szCs w:val="55"/>
          <w:lang w:val="en-US" w:eastAsia="zh-CN"/>
        </w:rPr>
        <w:t>4</w:t>
      </w:r>
      <w:r>
        <w:rPr>
          <w:rFonts w:ascii="Microsoft YaHei" w:hAnsi="Microsoft YaHei" w:eastAsia="Microsoft YaHei" w:cs="Microsoft YaHei"/>
          <w:spacing w:val="-23"/>
          <w:sz w:val="55"/>
          <w:szCs w:val="55"/>
        </w:rPr>
        <w:t>批重点“小巨人”企业</w:t>
      </w:r>
    </w:p>
    <w:p>
      <w:pPr>
        <w:spacing w:line="244" w:lineRule="auto"/>
        <w:jc w:val="center"/>
        <w:rPr>
          <w:rFonts w:ascii="Arial"/>
          <w:sz w:val="21"/>
        </w:rPr>
      </w:pPr>
      <w:bookmarkStart w:id="2" w:name="_GoBack"/>
      <w:bookmarkEnd w:id="2"/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line="245" w:lineRule="auto"/>
        <w:jc w:val="center"/>
        <w:rPr>
          <w:rFonts w:ascii="Arial"/>
          <w:sz w:val="21"/>
        </w:rPr>
      </w:pPr>
    </w:p>
    <w:p>
      <w:pPr>
        <w:spacing w:before="235" w:line="186" w:lineRule="auto"/>
        <w:jc w:val="center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pacing w:val="21"/>
          <w:sz w:val="55"/>
          <w:szCs w:val="55"/>
        </w:rPr>
        <w:t>信</w:t>
      </w:r>
      <w:r>
        <w:rPr>
          <w:rFonts w:hint="eastAsia" w:ascii="Microsoft YaHei" w:hAnsi="Microsoft YaHei" w:eastAsia="Microsoft YaHei" w:cs="Microsoft YaHei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Microsoft YaHei" w:hAnsi="Microsoft YaHei" w:eastAsia="Microsoft YaHei" w:cs="Microsoft YaHei"/>
          <w:spacing w:val="21"/>
          <w:sz w:val="55"/>
          <w:szCs w:val="55"/>
        </w:rPr>
        <w:t>息</w:t>
      </w:r>
      <w:r>
        <w:rPr>
          <w:rFonts w:hint="eastAsia" w:ascii="Microsoft YaHei" w:hAnsi="Microsoft YaHei" w:eastAsia="Microsoft YaHei" w:cs="Microsoft YaHei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Microsoft YaHei" w:hAnsi="Microsoft YaHei" w:eastAsia="Microsoft YaHei" w:cs="Microsoft YaHei"/>
          <w:spacing w:val="19"/>
          <w:sz w:val="55"/>
          <w:szCs w:val="55"/>
        </w:rPr>
        <w:t>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556" w:lineRule="auto"/>
        <w:ind w:left="647" w:leftChars="308" w:right="1144" w:firstLine="0" w:firstLineChars="0"/>
        <w:rPr>
          <w:rFonts w:hint="default" w:ascii="KaiTi" w:hAnsi="KaiTi" w:eastAsia="KaiTi" w:cs="KaiTi"/>
          <w:sz w:val="31"/>
          <w:szCs w:val="31"/>
          <w:lang w:val="en-US" w:eastAsia="zh-CN"/>
        </w:rPr>
      </w:pPr>
      <w:r>
        <w:rPr>
          <w:rFonts w:ascii="KaiTi" w:hAnsi="KaiTi" w:eastAsia="KaiTi" w:cs="KaiTi"/>
          <w:spacing w:val="10"/>
          <w:sz w:val="31"/>
          <w:szCs w:val="31"/>
        </w:rPr>
        <w:t>企业名称</w:t>
      </w:r>
      <w:r>
        <w:rPr>
          <w:rFonts w:ascii="KaiTi" w:hAnsi="KaiTi" w:eastAsia="KaiTi" w:cs="KaiTi"/>
          <w:spacing w:val="5"/>
          <w:sz w:val="31"/>
          <w:szCs w:val="31"/>
        </w:rPr>
        <w:t>(盖章)</w:t>
      </w:r>
      <w:r>
        <w:rPr>
          <w:rFonts w:ascii="KaiTi" w:hAnsi="KaiTi" w:eastAsia="KaiTi" w:cs="KaiTi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KaiTi" w:hAnsi="KaiTi" w:eastAsia="KaiTi" w:cs="KaiTi"/>
          <w:spacing w:val="5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KaiTi" w:hAnsi="KaiTi" w:eastAsia="KaiTi" w:cs="KaiTi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KaiTi" w:hAnsi="KaiTi" w:eastAsia="KaiTi" w:cs="KaiTi"/>
          <w:spacing w:val="5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KaiTi" w:hAnsi="KaiTi" w:eastAsia="KaiTi" w:cs="KaiTi"/>
          <w:spacing w:val="5"/>
          <w:sz w:val="31"/>
          <w:szCs w:val="31"/>
          <w:u w:val="single" w:color="auto"/>
        </w:rPr>
        <w:t xml:space="preserve">      </w:t>
      </w:r>
      <w:r>
        <w:rPr>
          <w:rFonts w:hint="eastAsia" w:ascii="KaiTi" w:hAnsi="KaiTi" w:eastAsia="KaiTi" w:cs="KaiTi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KaiTi" w:hAnsi="KaiTi" w:eastAsia="KaiTi" w:cs="KaiTi"/>
          <w:spacing w:val="5"/>
          <w:sz w:val="31"/>
          <w:szCs w:val="31"/>
          <w:u w:val="single" w:color="auto"/>
        </w:rPr>
        <w:t xml:space="preserve">    </w:t>
      </w:r>
      <w:r>
        <w:rPr>
          <w:rFonts w:ascii="KaiTi" w:hAnsi="KaiTi" w:eastAsia="KaiTi" w:cs="KaiTi"/>
          <w:spacing w:val="5"/>
          <w:sz w:val="31"/>
          <w:szCs w:val="31"/>
          <w:u w:val="none" w:color="auto"/>
        </w:rPr>
        <w:t xml:space="preserve">  </w:t>
      </w:r>
      <w:r>
        <w:rPr>
          <w:rFonts w:ascii="KaiTi" w:hAnsi="KaiTi" w:eastAsia="KaiTi" w:cs="KaiTi"/>
          <w:spacing w:val="5"/>
          <w:sz w:val="31"/>
          <w:szCs w:val="31"/>
          <w:u w:val="single" w:color="auto"/>
        </w:rPr>
        <w:t xml:space="preserve"> 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pacing w:val="2"/>
          <w:sz w:val="31"/>
          <w:szCs w:val="31"/>
        </w:rPr>
        <w:t>填报时间</w:t>
      </w:r>
      <w:r>
        <w:rPr>
          <w:rFonts w:ascii="KaiTi" w:hAnsi="KaiTi" w:eastAsia="KaiTi" w:cs="KaiTi"/>
          <w:spacing w:val="2"/>
          <w:sz w:val="31"/>
          <w:szCs w:val="31"/>
          <w:u w:val="single" w:color="auto"/>
        </w:rPr>
        <w:t xml:space="preserve">            </w:t>
      </w:r>
      <w:r>
        <w:rPr>
          <w:rFonts w:ascii="KaiTi" w:hAnsi="KaiTi" w:eastAsia="KaiTi" w:cs="KaiTi"/>
          <w:spacing w:val="1"/>
          <w:sz w:val="31"/>
          <w:szCs w:val="31"/>
          <w:u w:val="single" w:color="auto"/>
        </w:rPr>
        <w:t xml:space="preserve">                        </w:t>
      </w:r>
      <w:r>
        <w:rPr>
          <w:rFonts w:hint="eastAsia" w:ascii="KaiTi" w:hAnsi="KaiTi" w:eastAsia="KaiTi" w:cs="KaiTi"/>
          <w:spacing w:val="1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pacing w:val="11"/>
          <w:sz w:val="31"/>
          <w:szCs w:val="31"/>
        </w:rPr>
        <w:t>推</w:t>
      </w:r>
      <w:r>
        <w:rPr>
          <w:rFonts w:ascii="KaiTi" w:hAnsi="KaiTi" w:eastAsia="KaiTi" w:cs="KaiTi"/>
          <w:spacing w:val="8"/>
          <w:sz w:val="31"/>
          <w:szCs w:val="31"/>
        </w:rPr>
        <w:t>荐单位</w:t>
      </w:r>
      <w:r>
        <w:rPr>
          <w:rFonts w:ascii="KaiTi" w:hAnsi="KaiTi" w:eastAsia="KaiTi" w:cs="KaiTi"/>
          <w:sz w:val="31"/>
          <w:szCs w:val="31"/>
          <w:u w:val="single" w:color="auto"/>
        </w:rPr>
        <w:t xml:space="preserve">                                    </w:t>
      </w:r>
      <w:r>
        <w:rPr>
          <w:rFonts w:hint="eastAsia" w:ascii="KaiTi" w:hAnsi="KaiTi" w:eastAsia="KaiTi" w:cs="KaiTi"/>
          <w:sz w:val="31"/>
          <w:szCs w:val="31"/>
          <w:u w:val="single" w:color="auto"/>
          <w:lang w:val="en-US" w:eastAsia="zh-CN"/>
        </w:rPr>
        <w:t xml:space="preserve">  </w:t>
      </w:r>
    </w:p>
    <w:p>
      <w:pPr>
        <w:sectPr>
          <w:pgSz w:w="11906" w:h="16839"/>
          <w:pgMar w:top="1431" w:right="1761" w:bottom="1233" w:left="1785" w:header="0" w:footer="101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6" o:spid="_x0000_s1026" style="position:absolute;left:0pt;margin-left:90pt;margin-top:750.75pt;height:0pt;width:144pt;mso-position-horizontal-relative:page;mso-position-vertical-relative:page;z-index:251658240;mso-width-relative:page;mso-height-relative:page;" filled="f" stroked="t" coordsize="2880,0" o:allowincell="f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384"/>
        <w:gridCol w:w="1082"/>
        <w:gridCol w:w="1001"/>
        <w:gridCol w:w="1784"/>
        <w:gridCol w:w="165"/>
        <w:gridCol w:w="929"/>
        <w:gridCol w:w="1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1" w:line="181" w:lineRule="auto"/>
              <w:ind w:left="3398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一、企业基本情</w:t>
            </w:r>
            <w:r>
              <w:rPr>
                <w:rFonts w:ascii="Microsoft YaHei" w:hAnsi="Microsoft YaHei" w:eastAsia="Microsoft YaHei" w:cs="Microsoft YaHei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企业名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8" w:line="230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企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业注册地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tabs>
                <w:tab w:val="left" w:pos="1473"/>
              </w:tabs>
              <w:spacing w:before="76" w:line="203" w:lineRule="auto"/>
              <w:ind w:left="102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省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</w:rPr>
              <w:t xml:space="preserve"> 市 ( 区)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</w:rPr>
              <w:t>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7" w:line="231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通讯地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址</w:t>
            </w:r>
          </w:p>
        </w:tc>
        <w:tc>
          <w:tcPr>
            <w:tcW w:w="42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88" w:line="229" w:lineRule="auto"/>
              <w:ind w:left="12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3"/>
                <w:sz w:val="20"/>
                <w:szCs w:val="20"/>
              </w:rPr>
              <w:t>邮    编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99" w:type="dxa"/>
            <w:vAlign w:val="top"/>
          </w:tcPr>
          <w:p>
            <w:pPr>
              <w:spacing w:before="163" w:line="231" w:lineRule="auto"/>
              <w:ind w:left="11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法定代表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64" w:line="232" w:lineRule="auto"/>
              <w:ind w:left="12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SimHei" w:hAnsi="SimHei" w:eastAsia="SimHei" w:cs="SimHei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64" w:line="232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9" w:type="dxa"/>
            <w:vAlign w:val="top"/>
          </w:tcPr>
          <w:p>
            <w:pPr>
              <w:spacing w:before="207" w:line="229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控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股股东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52" w:line="260" w:lineRule="auto"/>
              <w:ind w:left="110" w:right="107" w:firstLine="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-9"/>
                <w:sz w:val="20"/>
                <w:szCs w:val="20"/>
              </w:rPr>
              <w:t>实</w:t>
            </w:r>
            <w:r>
              <w:rPr>
                <w:rFonts w:ascii="SimHei" w:hAnsi="SimHei" w:eastAsia="SimHei" w:cs="SimHei"/>
                <w:spacing w:val="-5"/>
                <w:sz w:val="20"/>
                <w:szCs w:val="20"/>
              </w:rPr>
              <w:t xml:space="preserve"> 际 控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pacing w:val="17"/>
                <w:sz w:val="20"/>
                <w:szCs w:val="20"/>
              </w:rPr>
              <w:t>制</w:t>
            </w:r>
            <w:r>
              <w:rPr>
                <w:rFonts w:ascii="SimHei" w:hAnsi="SimHei" w:eastAsia="SimHei" w:cs="SimHei"/>
                <w:spacing w:val="15"/>
                <w:sz w:val="20"/>
                <w:szCs w:val="20"/>
              </w:rPr>
              <w:t xml:space="preserve">   人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52" w:line="259" w:lineRule="auto"/>
              <w:ind w:left="118" w:right="103" w:firstLine="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6"/>
                <w:sz w:val="20"/>
                <w:szCs w:val="20"/>
              </w:rPr>
              <w:t>实际控制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20"/>
                <w:szCs w:val="20"/>
              </w:rPr>
              <w:t>人</w:t>
            </w:r>
            <w:r>
              <w:rPr>
                <w:rFonts w:ascii="SimHei" w:hAnsi="SimHei" w:eastAsia="SimHei" w:cs="SimHei"/>
                <w:spacing w:val="13"/>
                <w:sz w:val="20"/>
                <w:szCs w:val="20"/>
              </w:rPr>
              <w:t xml:space="preserve"> 国 籍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99" w:type="dxa"/>
            <w:vAlign w:val="top"/>
          </w:tcPr>
          <w:p>
            <w:pPr>
              <w:spacing w:before="121" w:line="230" w:lineRule="auto"/>
              <w:ind w:left="11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联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系人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22" w:line="232" w:lineRule="auto"/>
              <w:ind w:left="12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SimHei" w:hAnsi="SimHei" w:eastAsia="SimHei" w:cs="SimHei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22" w:line="232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传</w:t>
            </w:r>
            <w:r>
              <w:rPr>
                <w:rFonts w:ascii="SimHei" w:hAnsi="SimHei" w:eastAsia="SimHei" w:cs="SimHei"/>
                <w:spacing w:val="5"/>
                <w:sz w:val="20"/>
                <w:szCs w:val="20"/>
              </w:rPr>
              <w:t>真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89" w:line="281" w:lineRule="exact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E - m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l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99" w:type="dxa"/>
            <w:vAlign w:val="top"/>
          </w:tcPr>
          <w:p>
            <w:pPr>
              <w:spacing w:before="122" w:line="230" w:lineRule="auto"/>
              <w:ind w:left="118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注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册时间</w:t>
            </w:r>
          </w:p>
        </w:tc>
        <w:tc>
          <w:tcPr>
            <w:tcW w:w="2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spacing w:before="122" w:line="230" w:lineRule="auto"/>
              <w:ind w:left="11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注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册</w:t>
            </w:r>
            <w:r>
              <w:rPr>
                <w:rFonts w:ascii="SimHei" w:hAnsi="SimHei" w:eastAsia="SimHei" w:cs="SimHei"/>
                <w:spacing w:val="5"/>
                <w:sz w:val="20"/>
                <w:szCs w:val="20"/>
              </w:rPr>
              <w:t>资本 (万元)</w:t>
            </w:r>
          </w:p>
        </w:tc>
        <w:tc>
          <w:tcPr>
            <w:tcW w:w="24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999" w:type="dxa"/>
            <w:vAlign w:val="top"/>
          </w:tcPr>
          <w:p>
            <w:pPr>
              <w:spacing w:before="92" w:line="229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统一社会信用代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码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66" w:type="dxa"/>
            <w:gridSpan w:val="4"/>
            <w:vAlign w:val="top"/>
          </w:tcPr>
          <w:p>
            <w:pPr>
              <w:spacing w:before="52" w:line="255" w:lineRule="auto"/>
              <w:ind w:left="118" w:right="155" w:hanging="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根</w:t>
            </w:r>
            <w:r>
              <w:rPr>
                <w:rFonts w:ascii="SimHei" w:hAnsi="SimHei" w:eastAsia="SimHei" w:cs="SimHei"/>
                <w:spacing w:val="4"/>
                <w:sz w:val="20"/>
                <w:szCs w:val="20"/>
              </w:rPr>
              <w:t>据《中小企业划型标准规定》(工信部联企</w:t>
            </w:r>
            <w:r>
              <w:rPr>
                <w:rFonts w:ascii="SimHei" w:hAnsi="SimHei" w:eastAsia="SimHei" w:cs="SimHei"/>
                <w:spacing w:val="12"/>
                <w:sz w:val="20"/>
                <w:szCs w:val="20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11"/>
                <w:sz w:val="20"/>
                <w:szCs w:val="20"/>
              </w:rPr>
              <w:t>〔</w:t>
            </w:r>
            <w:r>
              <w:rPr>
                <w:rFonts w:hint="eastAsia" w:ascii="Times New Roman" w:hAnsi="Times New Roman" w:eastAsia="Times New Roman" w:cs="Times New Roman"/>
                <w:spacing w:val="6"/>
                <w:sz w:val="20"/>
                <w:szCs w:val="20"/>
              </w:rPr>
              <w:t>2011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300 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号) ，企业规模属于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spacing w:before="187" w:line="220" w:lineRule="auto"/>
              <w:ind w:left="12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20"/>
                <w:szCs w:val="20"/>
              </w:rPr>
              <w:t>□大型</w:t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KaiTi" w:hAnsi="KaiTi" w:eastAsia="KaiTi" w:cs="KaiTi"/>
                <w:spacing w:val="5"/>
                <w:sz w:val="23"/>
                <w:szCs w:val="23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 xml:space="preserve">中型 </w:t>
            </w:r>
            <w:r>
              <w:rPr>
                <w:rFonts w:hint="eastAsia" w:ascii="Microsoft YaHei" w:hAnsi="Microsoft YaHei" w:eastAsia="Microsoft YaHei" w:cs="Microsoft YaHei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KaiTi" w:hAnsi="KaiTi" w:eastAsia="KaiTi" w:cs="KaiTi"/>
                <w:spacing w:val="5"/>
                <w:sz w:val="23"/>
                <w:szCs w:val="23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 xml:space="preserve">小型 </w:t>
            </w:r>
            <w:r>
              <w:rPr>
                <w:rFonts w:hint="eastAsia" w:ascii="Microsoft YaHei" w:hAnsi="Microsoft YaHei" w:eastAsia="Microsoft YaHei" w:cs="Microsoft YaHei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KaiTi" w:hAnsi="KaiTi" w:eastAsia="KaiTi" w:cs="KaiTi"/>
                <w:spacing w:val="5"/>
                <w:sz w:val="23"/>
                <w:szCs w:val="23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>微型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99" w:type="dxa"/>
            <w:vAlign w:val="top"/>
          </w:tcPr>
          <w:p>
            <w:pPr>
              <w:spacing w:before="53" w:line="230" w:lineRule="auto"/>
              <w:ind w:left="1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所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属行业</w:t>
            </w:r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fldChar w:fldCharType="end"/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92" w:lineRule="auto"/>
              <w:ind w:left="107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9" w:type="dxa"/>
            <w:vAlign w:val="top"/>
          </w:tcPr>
          <w:p>
            <w:pPr>
              <w:spacing w:before="56" w:line="214" w:lineRule="auto"/>
              <w:ind w:left="12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具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体细分领域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72" w:lineRule="auto"/>
              <w:ind w:left="10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99" w:type="dxa"/>
            <w:vAlign w:val="top"/>
          </w:tcPr>
          <w:p>
            <w:pPr>
              <w:spacing w:before="84" w:line="229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企业类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型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73" w:line="192" w:lineRule="auto"/>
              <w:ind w:left="123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6"/>
                <w:sz w:val="20"/>
                <w:szCs w:val="20"/>
              </w:rPr>
              <w:t>□国</w:t>
            </w:r>
            <w:r>
              <w:rPr>
                <w:rFonts w:ascii="Microsoft YaHei" w:hAnsi="Microsoft YaHei" w:eastAsia="Microsoft YaHei" w:cs="Microsoft YaHei"/>
                <w:spacing w:val="12"/>
                <w:sz w:val="20"/>
                <w:szCs w:val="20"/>
              </w:rPr>
              <w:t>有</w:t>
            </w: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 xml:space="preserve">       □合资       □民营      □外资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0" w:line="179" w:lineRule="auto"/>
              <w:ind w:left="3038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Microsoft YaHei" w:hAnsi="Microsoft YaHei" w:eastAsia="Microsoft YaHei" w:cs="Microsoft YaHei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、经济效益和经营情况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106" w:line="208" w:lineRule="auto"/>
              <w:ind w:left="82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重要指标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07" w:line="208" w:lineRule="auto"/>
              <w:ind w:left="70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021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107" w:line="208" w:lineRule="auto"/>
              <w:ind w:left="63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022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spacing w:before="107" w:line="208" w:lineRule="auto"/>
              <w:ind w:left="80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023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81" w:line="229" w:lineRule="auto"/>
              <w:ind w:left="11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全职员工数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量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618"/>
              </w:tabs>
              <w:spacing w:before="67" w:line="210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人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53"/>
              </w:tabs>
              <w:spacing w:before="67" w:line="210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人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6"/>
              </w:tabs>
              <w:spacing w:before="67" w:line="210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2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营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业收入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18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其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中：主营业务收入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54" w:line="262" w:lineRule="auto"/>
              <w:ind w:left="115" w:right="107" w:firstLine="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6"/>
                <w:sz w:val="20"/>
                <w:szCs w:val="20"/>
              </w:rPr>
              <w:t>主</w:t>
            </w:r>
            <w:r>
              <w:rPr>
                <w:rFonts w:ascii="SimHei" w:hAnsi="SimHei" w:eastAsia="SimHei" w:cs="SimHei"/>
                <w:spacing w:val="15"/>
                <w:sz w:val="20"/>
                <w:szCs w:val="20"/>
              </w:rPr>
              <w:t>营业务收入占营业收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入比重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588"/>
              </w:tabs>
              <w:spacing w:before="173" w:line="333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21"/>
              </w:tabs>
              <w:spacing w:before="173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696"/>
              </w:tabs>
              <w:spacing w:before="173" w:line="333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71" w:line="231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3"/>
                <w:sz w:val="20"/>
                <w:szCs w:val="20"/>
              </w:rPr>
              <w:t>从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事细分市场年限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8"/>
              </w:tabs>
              <w:spacing w:before="61" w:line="204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none" w:color="auto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主持制修订国际、国家标准数量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主持制修订行业标准数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6"/>
                <w:sz w:val="20"/>
                <w:szCs w:val="20"/>
              </w:rPr>
              <w:t>参</w:t>
            </w: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与制修订国际、国家、行业标准数量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6" w:line="230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销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售费用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7" w:line="231" w:lineRule="auto"/>
              <w:ind w:left="11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管理费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55" w:line="229" w:lineRule="auto"/>
              <w:ind w:left="12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取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得相关质量管理体系认证 (可多选)</w:t>
            </w:r>
          </w:p>
          <w:p>
            <w:pPr>
              <w:spacing w:before="50" w:line="196" w:lineRule="auto"/>
              <w:ind w:left="12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2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00 </w:t>
            </w:r>
            <w:r>
              <w:rPr>
                <w:rFonts w:ascii="Microsoft YaHei" w:hAnsi="Microsoft YaHei" w:eastAsia="Microsoft YaHei" w:cs="Microsoft YaHei"/>
                <w:spacing w:val="11"/>
                <w:sz w:val="20"/>
                <w:szCs w:val="20"/>
              </w:rPr>
              <w:t>质量管理体系认证  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14000 </w:t>
            </w:r>
            <w:r>
              <w:rPr>
                <w:rFonts w:ascii="Microsoft YaHei" w:hAnsi="Microsoft YaHei" w:eastAsia="Microsoft YaHei" w:cs="Microsoft YaHei"/>
                <w:spacing w:val="11"/>
                <w:sz w:val="20"/>
                <w:szCs w:val="20"/>
              </w:rPr>
              <w:t>环境管理体系认证</w:t>
            </w:r>
          </w:p>
          <w:p>
            <w:pPr>
              <w:spacing w:line="191" w:lineRule="auto"/>
              <w:ind w:left="12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2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OHSAS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18000 </w:t>
            </w:r>
            <w:r>
              <w:rPr>
                <w:rFonts w:ascii="Microsoft YaHei" w:hAnsi="Microsoft YaHei" w:eastAsia="Microsoft YaHei" w:cs="Microsoft YaHei"/>
                <w:spacing w:val="14"/>
                <w:sz w:val="20"/>
                <w:szCs w:val="20"/>
              </w:rPr>
              <w:t>职业安全健康管理体系认证□ 其他</w:t>
            </w:r>
            <w:r>
              <w:rPr>
                <w:rFonts w:ascii="Microsoft YaHei" w:hAnsi="Microsoft YaHei" w:eastAsia="Microsoft YaHei" w:cs="Microsoft YaHei"/>
                <w:spacing w:val="14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FangSong" w:hAnsi="FangSong" w:eastAsia="FangSong" w:cs="FangSong"/>
                <w:spacing w:val="14"/>
                <w:sz w:val="20"/>
                <w:szCs w:val="20"/>
              </w:rPr>
              <w:t>(</w:t>
            </w:r>
            <w:r>
              <w:rPr>
                <w:rFonts w:ascii="Microsoft YaHei" w:hAnsi="Microsoft YaHei" w:eastAsia="Microsoft YaHei" w:cs="Microsoft YaHei"/>
                <w:spacing w:val="14"/>
                <w:sz w:val="20"/>
                <w:szCs w:val="20"/>
              </w:rPr>
              <w:t>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2" w:line="309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2"/>
                <w:position w:val="5"/>
                <w:sz w:val="20"/>
                <w:szCs w:val="20"/>
              </w:rPr>
              <w:t>产</w:t>
            </w:r>
            <w:r>
              <w:rPr>
                <w:rFonts w:ascii="SimHei" w:hAnsi="SimHei" w:eastAsia="SimHei" w:cs="SimHei"/>
                <w:spacing w:val="9"/>
                <w:position w:val="5"/>
                <w:sz w:val="20"/>
                <w:szCs w:val="20"/>
              </w:rPr>
              <w:t>品获得发达国家或地区权威机构认证情况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(</w:t>
            </w:r>
            <w:r>
              <w:rPr>
                <w:rFonts w:ascii="SimHei" w:hAnsi="SimHei" w:eastAsia="SimHei" w:cs="SimHei"/>
                <w:spacing w:val="9"/>
                <w:position w:val="5"/>
                <w:sz w:val="20"/>
                <w:szCs w:val="20"/>
              </w:rPr>
              <w:t>可多选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2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UL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CSA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ETL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□其他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Microsoft YaHei" w:hAnsi="Microsoft YaHei" w:eastAsia="Microsoft YaHei" w:cs="Microsoft YaHei"/>
                <w:spacing w:val="3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Microsoft YaHei" w:hAnsi="Microsoft YaHei" w:eastAsia="Microsoft YaHei" w:cs="Microsoft YaHei"/>
                <w:spacing w:val="3"/>
                <w:sz w:val="20"/>
                <w:szCs w:val="20"/>
              </w:rPr>
              <w:t xml:space="preserve"> (请说明)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96" w:line="229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主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营业务成本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84" w:line="208" w:lineRule="auto"/>
              <w:ind w:left="248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84" w:line="20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84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spacing w:before="73" w:line="234" w:lineRule="auto"/>
        <w:ind w:left="133"/>
        <w:rPr>
          <w:rFonts w:ascii="Microsoft YaHei" w:hAnsi="Microsoft YaHei" w:eastAsia="Microsoft YaHei" w:cs="Microsoft YaHei"/>
          <w:sz w:val="17"/>
          <w:szCs w:val="17"/>
        </w:rPr>
      </w:pPr>
      <w:bookmarkStart w:id="0" w:name="_bookmark1"/>
      <w:bookmarkEnd w:id="0"/>
      <w:r>
        <w:rPr>
          <w:rFonts w:ascii="Times New Roman" w:hAnsi="Times New Roman" w:eastAsia="Times New Roman" w:cs="Times New Roman"/>
          <w:spacing w:val="6"/>
          <w:sz w:val="17"/>
          <w:szCs w:val="17"/>
        </w:rPr>
        <w:t>1.</w:t>
      </w:r>
      <w:r>
        <w:rPr>
          <w:rFonts w:ascii="Microsoft YaHei" w:hAnsi="Microsoft YaHei" w:eastAsia="Microsoft YaHei" w:cs="Microsoft YaHei"/>
          <w:spacing w:val="6"/>
          <w:sz w:val="17"/>
          <w:szCs w:val="17"/>
        </w:rPr>
        <w:t>按照《国民经济行业分类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/</w:t>
      </w:r>
      <w:r>
        <w:rPr>
          <w:rFonts w:ascii="Times New Roman" w:hAnsi="Times New Roman" w:eastAsia="Times New Roman" w:cs="Times New Roman"/>
          <w:sz w:val="17"/>
          <w:szCs w:val="17"/>
        </w:rPr>
        <w:t>T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4754-2017)</w:t>
      </w:r>
      <w:r>
        <w:rPr>
          <w:rFonts w:ascii="Microsoft YaHei" w:hAnsi="Microsoft YaHei" w:eastAsia="Microsoft YaHei" w:cs="Microsoft YaHei"/>
          <w:spacing w:val="6"/>
          <w:sz w:val="17"/>
          <w:szCs w:val="17"/>
        </w:rPr>
        <w:t>》 的大类行业填写所属行业</w:t>
      </w:r>
      <w:r>
        <w:rPr>
          <w:rFonts w:ascii="Microsoft YaHei" w:hAnsi="Microsoft YaHei" w:eastAsia="Microsoft YaHei" w:cs="Microsoft YaHei"/>
          <w:spacing w:val="3"/>
          <w:sz w:val="17"/>
          <w:szCs w:val="17"/>
        </w:rPr>
        <w:t>。</w:t>
      </w:r>
    </w:p>
    <w:p>
      <w:pPr>
        <w:sectPr>
          <w:footerReference r:id="rId5" w:type="default"/>
          <w:pgSz w:w="11906" w:h="16839"/>
          <w:pgMar w:top="1431" w:right="1500" w:bottom="1214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7" o:spid="_x0000_s1027" style="position:absolute;left:0pt;margin-left:90pt;margin-top:750.75pt;height:0pt;width:144pt;mso-position-horizontal-relative:page;mso-position-vertical-relative:page;z-index:251659264;mso-width-relative:page;mso-height-relative:page;" filled="f" stroked="t" coordsize="2880,0" o:allowincell="f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2084"/>
        <w:gridCol w:w="1949"/>
        <w:gridCol w:w="2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82" w:type="dxa"/>
            <w:vAlign w:val="top"/>
          </w:tcPr>
          <w:p>
            <w:pPr>
              <w:spacing w:before="78" w:line="230" w:lineRule="auto"/>
              <w:ind w:left="118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毛</w:t>
            </w:r>
            <w:r>
              <w:rPr>
                <w:rFonts w:ascii="SimHei" w:hAnsi="SimHei" w:eastAsia="SimHei" w:cs="SimHei"/>
                <w:spacing w:val="5"/>
                <w:sz w:val="20"/>
                <w:szCs w:val="20"/>
              </w:rPr>
              <w:t>利率</w:t>
            </w:r>
            <w:r>
              <w:fldChar w:fldCharType="begin"/>
            </w:r>
            <w:r>
              <w:instrText xml:space="preserve"> HYPERLINK \l "_bookmark2"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fldChar w:fldCharType="end"/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40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40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40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1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人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均营业收入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3" w:line="208" w:lineRule="auto"/>
              <w:ind w:left="249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3" w:line="20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3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0" w:lineRule="auto"/>
              <w:ind w:left="12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3"/>
                <w:sz w:val="20"/>
                <w:szCs w:val="20"/>
              </w:rPr>
              <w:t>出</w:t>
            </w:r>
            <w:r>
              <w:rPr>
                <w:rFonts w:ascii="SimHei" w:hAnsi="SimHei" w:eastAsia="SimHei" w:cs="SimHei"/>
                <w:spacing w:val="2"/>
                <w:sz w:val="20"/>
                <w:szCs w:val="20"/>
              </w:rPr>
              <w:t>口额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0" w:line="208" w:lineRule="auto"/>
              <w:ind w:left="249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0" w:line="20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0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29" w:lineRule="auto"/>
              <w:ind w:left="11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2"/>
                <w:sz w:val="20"/>
                <w:szCs w:val="20"/>
              </w:rPr>
              <w:t>研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发费用总额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1" w:line="208" w:lineRule="auto"/>
              <w:ind w:left="249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1" w:line="20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1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2" w:type="dxa"/>
            <w:vAlign w:val="top"/>
          </w:tcPr>
          <w:p>
            <w:pPr>
              <w:spacing w:before="53" w:line="262" w:lineRule="auto"/>
              <w:ind w:left="120" w:right="106" w:hanging="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21"/>
                <w:sz w:val="20"/>
                <w:szCs w:val="20"/>
              </w:rPr>
              <w:t>研</w:t>
            </w:r>
            <w:r>
              <w:rPr>
                <w:rFonts w:ascii="SimHei" w:hAnsi="SimHei" w:eastAsia="SimHei" w:cs="SimHei"/>
                <w:spacing w:val="15"/>
                <w:sz w:val="20"/>
                <w:szCs w:val="20"/>
              </w:rPr>
              <w:t>发费用占营业收入比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重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171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171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171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415" w:type="dxa"/>
            <w:gridSpan w:val="3"/>
            <w:vAlign w:val="top"/>
          </w:tcPr>
          <w:p>
            <w:pPr>
              <w:spacing w:before="75" w:line="229" w:lineRule="auto"/>
              <w:ind w:left="11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有</w:t>
            </w: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效发明专利并实际应用数量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25"/>
              </w:tabs>
              <w:spacing w:before="62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31" w:lineRule="auto"/>
              <w:ind w:left="12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营业收入增长率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37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37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37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29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净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利润总额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2" w:line="208" w:lineRule="auto"/>
              <w:ind w:left="249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2" w:line="208" w:lineRule="auto"/>
              <w:ind w:left="18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2" w:line="208" w:lineRule="auto"/>
              <w:ind w:left="35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82" w:type="dxa"/>
            <w:vAlign w:val="top"/>
          </w:tcPr>
          <w:p>
            <w:pPr>
              <w:spacing w:before="97" w:line="229" w:lineRule="auto"/>
              <w:ind w:left="1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净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利润增长率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59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59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59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09" w:line="180" w:lineRule="auto"/>
              <w:ind w:left="2682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Microsoft YaHei" w:hAnsi="Microsoft YaHei" w:eastAsia="Microsoft YaHei" w:cs="Microsoft YaHei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、主导产品和产业链配套情况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3" w:line="230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主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导产品名称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1" w:line="231" w:lineRule="auto"/>
              <w:ind w:left="118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所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属产业链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238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7" w:right="171" w:firstLine="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与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行业龙头企业配套情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况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before="189" w:line="219" w:lineRule="auto"/>
              <w:ind w:left="14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2"/>
                <w:sz w:val="23"/>
                <w:szCs w:val="23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</w:rPr>
              <w:t>否</w:t>
            </w:r>
            <w:r>
              <w:rPr>
                <w:rFonts w:ascii="Microsoft YaHei" w:hAnsi="Microsoft YaHei" w:eastAsia="Microsoft YaHei" w:cs="Microsoft YaHei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ascii="KaiTi" w:hAnsi="KaiTi" w:eastAsia="KaiTi" w:cs="KaiTi"/>
                <w:spacing w:val="1"/>
                <w:sz w:val="23"/>
                <w:szCs w:val="23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1"/>
                <w:sz w:val="20"/>
                <w:szCs w:val="20"/>
              </w:rPr>
              <w:t>是   如是 ，请填写</w:t>
            </w:r>
          </w:p>
          <w:p>
            <w:pPr>
              <w:spacing w:before="166" w:line="215" w:lineRule="auto"/>
              <w:ind w:left="107" w:right="757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配套产品：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配套产品：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</w:rPr>
              <w:t>配套产品：</w:t>
            </w:r>
            <w:r>
              <w:rPr>
                <w:rFonts w:ascii="Microsoft YaHei" w:hAnsi="Microsoft YaHei" w:eastAsia="Microsoft YaHei" w:cs="Microsoft YaHei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  <w:sz w:val="20"/>
                <w:szCs w:val="20"/>
              </w:rPr>
              <w:t>配</w:t>
            </w: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套的重要性：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10" w:line="179" w:lineRule="auto"/>
              <w:ind w:left="2463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四、“三新”“一强”推进计划情况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238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1"/>
                <w:sz w:val="20"/>
                <w:szCs w:val="20"/>
              </w:rPr>
              <w:t>推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进计划名称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3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投资总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额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97" w:lineRule="auto"/>
              <w:ind w:left="102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__________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万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元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73" w:line="239" w:lineRule="auto"/>
        <w:ind w:left="116"/>
        <w:rPr>
          <w:rFonts w:ascii="Microsoft YaHei" w:hAnsi="Microsoft YaHei" w:eastAsia="Microsoft YaHei" w:cs="Microsoft YaHei"/>
          <w:sz w:val="17"/>
          <w:szCs w:val="17"/>
        </w:rPr>
      </w:pPr>
      <w:bookmarkStart w:id="1" w:name="_bookmark2"/>
      <w:bookmarkEnd w:id="1"/>
      <w:r>
        <w:rPr>
          <w:rFonts w:ascii="Times New Roman" w:hAnsi="Times New Roman" w:eastAsia="Times New Roman" w:cs="Times New Roman"/>
          <w:spacing w:val="2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18"/>
          <w:sz w:val="17"/>
          <w:szCs w:val="17"/>
        </w:rPr>
        <w:t>.</w:t>
      </w:r>
      <w:r>
        <w:rPr>
          <w:rFonts w:ascii="Microsoft YaHei" w:hAnsi="Microsoft YaHei" w:eastAsia="Microsoft YaHei" w:cs="Microsoft YaHei"/>
          <w:spacing w:val="12"/>
          <w:sz w:val="17"/>
          <w:szCs w:val="17"/>
        </w:rPr>
        <w:t>毛利率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 xml:space="preserve">= </w:t>
      </w:r>
      <w:r>
        <w:rPr>
          <w:rFonts w:ascii="Microsoft YaHei" w:hAnsi="Microsoft YaHei" w:eastAsia="Microsoft YaHei" w:cs="Microsoft YaHei"/>
          <w:spacing w:val="12"/>
          <w:sz w:val="17"/>
          <w:szCs w:val="17"/>
        </w:rPr>
        <w:t>(主营业务收入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-</w:t>
      </w:r>
      <w:r>
        <w:rPr>
          <w:rFonts w:ascii="Microsoft YaHei" w:hAnsi="Microsoft YaHei" w:eastAsia="Microsoft YaHei" w:cs="Microsoft YaHei"/>
          <w:spacing w:val="12"/>
          <w:sz w:val="17"/>
          <w:szCs w:val="17"/>
        </w:rPr>
        <w:t xml:space="preserve">主营业务成本) 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/</w:t>
      </w:r>
      <w:r>
        <w:rPr>
          <w:rFonts w:ascii="Microsoft YaHei" w:hAnsi="Microsoft YaHei" w:eastAsia="Microsoft YaHei" w:cs="Microsoft YaHei"/>
          <w:spacing w:val="12"/>
          <w:sz w:val="17"/>
          <w:szCs w:val="17"/>
        </w:rPr>
        <w:t>主营业务收入</w:t>
      </w:r>
    </w:p>
    <w:p>
      <w:pPr>
        <w:sectPr>
          <w:footerReference r:id="rId6" w:type="default"/>
          <w:pgSz w:w="11906" w:h="16839"/>
          <w:pgMar w:top="1431" w:right="1500" w:bottom="1216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28"/>
        <w:gridCol w:w="47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推进计划具体情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况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5" w:line="230" w:lineRule="auto"/>
              <w:ind w:left="107" w:right="108" w:hanging="3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2"/>
                <w:sz w:val="20"/>
                <w:szCs w:val="20"/>
              </w:rPr>
              <w:t>请按“三</w:t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新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”“一强”推进计划(附</w:t>
            </w:r>
            <w:r>
              <w:rPr>
                <w:rFonts w:hint="eastAsia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-1 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)填写，并作为本信息表附件</w:t>
            </w:r>
            <w:r>
              <w:rPr>
                <w:rFonts w:ascii="Microsoft YaHei" w:hAnsi="Microsoft YaHei" w:eastAsia="Microsoft YaHei" w:cs="Microsoft YaHei"/>
                <w:spacing w:val="10"/>
                <w:sz w:val="20"/>
                <w:szCs w:val="20"/>
              </w:rPr>
              <w:t>一</w:t>
            </w: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并装订提供。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投</w:t>
            </w: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资方向和绩效目标</w:t>
            </w:r>
          </w:p>
        </w:tc>
        <w:tc>
          <w:tcPr>
            <w:tcW w:w="18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9"/>
                <w:sz w:val="20"/>
                <w:szCs w:val="20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18"/>
                <w:sz w:val="20"/>
                <w:szCs w:val="20"/>
              </w:rPr>
              <w:t>打造新动能</w:t>
            </w:r>
          </w:p>
        </w:tc>
        <w:tc>
          <w:tcPr>
            <w:tcW w:w="4716" w:type="dxa"/>
            <w:vAlign w:val="top"/>
          </w:tcPr>
          <w:p>
            <w:pPr>
              <w:spacing w:before="304" w:line="197" w:lineRule="auto"/>
              <w:ind w:left="11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成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果：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85" w:line="207" w:lineRule="auto"/>
              <w:ind w:left="12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9"/>
                <w:sz w:val="20"/>
                <w:szCs w:val="20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18"/>
                <w:sz w:val="20"/>
                <w:szCs w:val="20"/>
              </w:rPr>
              <w:t>攻坚新技术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成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果：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9"/>
                <w:sz w:val="20"/>
                <w:szCs w:val="20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18"/>
                <w:sz w:val="20"/>
                <w:szCs w:val="20"/>
              </w:rPr>
              <w:t>开发新产品</w:t>
            </w:r>
          </w:p>
        </w:tc>
        <w:tc>
          <w:tcPr>
            <w:tcW w:w="4716" w:type="dxa"/>
            <w:vAlign w:val="top"/>
          </w:tcPr>
          <w:p>
            <w:pPr>
              <w:spacing w:before="243" w:line="197" w:lineRule="auto"/>
              <w:ind w:left="11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成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果：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7"/>
                <w:sz w:val="20"/>
                <w:szCs w:val="20"/>
              </w:rPr>
              <w:t>□增强配套能</w:t>
            </w:r>
            <w:r>
              <w:rPr>
                <w:rFonts w:ascii="Microsoft YaHei" w:hAnsi="Microsoft YaHei" w:eastAsia="Microsoft YaHei" w:cs="Microsoft YaHei"/>
                <w:spacing w:val="16"/>
                <w:sz w:val="20"/>
                <w:szCs w:val="20"/>
              </w:rPr>
              <w:t>力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20"/>
                <w:szCs w:val="20"/>
              </w:rPr>
              <w:t>成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果：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96" w:lineRule="auto"/>
              <w:ind w:left="116" w:right="114" w:hanging="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企</w:t>
            </w: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业总体情况简要介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pacing w:val="10"/>
                <w:sz w:val="20"/>
                <w:szCs w:val="20"/>
              </w:rPr>
              <w:t>绍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2000 </w:t>
            </w: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字以内，请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勿</w:t>
            </w:r>
            <w:r>
              <w:rPr>
                <w:rFonts w:ascii="SimHei" w:hAnsi="SimHei" w:eastAsia="SimHei" w:cs="SimHei"/>
                <w:spacing w:val="5"/>
                <w:sz w:val="20"/>
                <w:szCs w:val="20"/>
              </w:rPr>
              <w:t>另附页)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6" w:line="209" w:lineRule="auto"/>
              <w:ind w:left="124" w:right="137" w:hanging="1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20"/>
                <w:szCs w:val="20"/>
              </w:rPr>
              <w:t>一、</w:t>
            </w:r>
            <w:r>
              <w:rPr>
                <w:rFonts w:ascii="Microsoft YaHei" w:hAnsi="Microsoft YaHei" w:eastAsia="Microsoft YaHei" w:cs="Microsoft YaHei"/>
                <w:spacing w:val="9"/>
                <w:sz w:val="20"/>
                <w:szCs w:val="20"/>
              </w:rPr>
              <w:t>企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>业经营管理概况。从事细分领域及从业时间，企业在细分领域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的</w:t>
            </w:r>
            <w:r>
              <w:rPr>
                <w:rFonts w:ascii="Microsoft YaHei" w:hAnsi="Microsoft YaHei" w:eastAsia="Microsoft YaHei" w:cs="Microsoft YaHei"/>
                <w:spacing w:val="2"/>
                <w:sz w:val="20"/>
                <w:szCs w:val="20"/>
              </w:rPr>
              <w:t>地位，企业经营战略等。</w:t>
            </w:r>
          </w:p>
          <w:p>
            <w:pPr>
              <w:spacing w:before="4" w:line="209" w:lineRule="auto"/>
              <w:ind w:left="108" w:right="135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20"/>
                <w:szCs w:val="20"/>
              </w:rPr>
              <w:t>二、企</w:t>
            </w:r>
            <w:r>
              <w:rPr>
                <w:rFonts w:ascii="Microsoft YaHei" w:hAnsi="Microsoft YaHei" w:eastAsia="Microsoft YaHei" w:cs="Microsoft YaHei"/>
                <w:spacing w:val="6"/>
                <w:sz w:val="20"/>
                <w:szCs w:val="20"/>
              </w:rPr>
              <w:t>业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>主导产品及技术情况。关键领域补短板锻长板，参与关键核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8"/>
                <w:sz w:val="20"/>
                <w:szCs w:val="20"/>
              </w:rPr>
              <w:t>心技</w:t>
            </w:r>
            <w:r>
              <w:rPr>
                <w:rFonts w:ascii="Microsoft YaHei" w:hAnsi="Microsoft YaHei" w:eastAsia="Microsoft YaHei" w:cs="Microsoft YaHei"/>
                <w:spacing w:val="13"/>
                <w:sz w:val="20"/>
                <w:szCs w:val="20"/>
              </w:rPr>
              <w:t>术</w:t>
            </w:r>
            <w:r>
              <w:rPr>
                <w:rFonts w:ascii="Microsoft YaHei" w:hAnsi="Microsoft YaHei" w:eastAsia="Microsoft YaHei" w:cs="Microsoft YaHei"/>
                <w:spacing w:val="9"/>
                <w:sz w:val="20"/>
                <w:szCs w:val="20"/>
              </w:rPr>
              <w:t>攻关等情况；所属产业链供应链情况；知识产权积累和运用情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  <w:sz w:val="20"/>
                <w:szCs w:val="20"/>
              </w:rPr>
              <w:t>况等。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21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9"/>
                <w:sz w:val="20"/>
                <w:szCs w:val="20"/>
              </w:rPr>
              <w:t>真</w:t>
            </w: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实性声明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207" w:lineRule="auto"/>
              <w:ind w:left="544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以上所填内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容和提交资料均准确、真实、合法、有效、无涉密信</w:t>
            </w:r>
          </w:p>
          <w:p>
            <w:pPr>
              <w:spacing w:before="105" w:line="207" w:lineRule="auto"/>
              <w:ind w:left="11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20"/>
                <w:szCs w:val="20"/>
              </w:rPr>
              <w:t>息</w:t>
            </w:r>
            <w:r>
              <w:rPr>
                <w:rFonts w:ascii="Microsoft YaHei" w:hAnsi="Microsoft YaHei" w:eastAsia="Microsoft YaHei" w:cs="Microsoft YaHei"/>
                <w:spacing w:val="4"/>
                <w:sz w:val="20"/>
                <w:szCs w:val="20"/>
              </w:rPr>
              <w:t>，本企业愿为此承担有关责任。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86" w:line="198" w:lineRule="auto"/>
              <w:ind w:left="113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"/>
                <w:sz w:val="20"/>
                <w:szCs w:val="20"/>
              </w:rPr>
              <w:t xml:space="preserve">法定代表人(签名) </w:t>
            </w:r>
            <w:r>
              <w:rPr>
                <w:rFonts w:ascii="Microsoft YaHei" w:hAnsi="Microsoft YaHei" w:eastAsia="Microsoft YaHei" w:cs="Microsoft YaHei"/>
                <w:spacing w:val="1"/>
                <w:sz w:val="20"/>
                <w:szCs w:val="20"/>
              </w:rPr>
              <w:t xml:space="preserve">：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 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(企业公章)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785" w:bottom="1217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FB318D"/>
    <w:rsid w:val="1F398C28"/>
    <w:rsid w:val="27B723DB"/>
    <w:rsid w:val="37FEA70F"/>
    <w:rsid w:val="5E3F3E46"/>
    <w:rsid w:val="6BEF09F5"/>
    <w:rsid w:val="6BFD05BA"/>
    <w:rsid w:val="6E9BB31A"/>
    <w:rsid w:val="7376BB34"/>
    <w:rsid w:val="77BF073D"/>
    <w:rsid w:val="7AFF878B"/>
    <w:rsid w:val="7EBFA750"/>
    <w:rsid w:val="ADB943D7"/>
    <w:rsid w:val="B1FF5329"/>
    <w:rsid w:val="BD6F3B8B"/>
    <w:rsid w:val="EAF70BBA"/>
    <w:rsid w:val="EEFBA72E"/>
    <w:rsid w:val="FDFB0AA4"/>
    <w:rsid w:val="FEFF9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2024-06-19T09:39:00Z</dcterms:created>
  <dc:creator>ABC</dc:creator>
  <cp:lastModifiedBy>greatwall</cp:lastModifiedBy>
  <dcterms:modified xsi:type="dcterms:W3CDTF">2024-06-21T15:09:40Z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2052-11.8.2.10125</vt:lpwstr>
  </property>
</Properties>
</file>