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2DDAF"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2025“智领未来”北京人工智能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系列品牌活动</w:t>
      </w:r>
    </w:p>
    <w:p w14:paraId="427FA7A2"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 w14:paraId="2AF4A205">
      <w:pPr>
        <w:pStyle w:val="2"/>
        <w:spacing w:beforeLines="0" w:afterLines="0"/>
        <w:rPr>
          <w:rFonts w:hint="eastAsia"/>
          <w:sz w:val="32"/>
          <w:szCs w:val="32"/>
        </w:rPr>
      </w:pPr>
    </w:p>
    <w:tbl>
      <w:tblPr>
        <w:tblStyle w:val="4"/>
        <w:tblW w:w="9440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6655"/>
      </w:tblGrid>
      <w:tr w14:paraId="1960EE2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2785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34C2F3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申报单位名称</w:t>
            </w:r>
          </w:p>
        </w:tc>
        <w:tc>
          <w:tcPr>
            <w:tcW w:w="6655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3D20DE93">
            <w:pPr>
              <w:widowControl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263F060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C0861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申报活动主题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2135AA3A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技术趋势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产业发展   </w:t>
            </w:r>
          </w:p>
          <w:p w14:paraId="4474ACC7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投资孵化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行业应用</w:t>
            </w:r>
          </w:p>
        </w:tc>
      </w:tr>
      <w:tr w14:paraId="499506B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BB139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申报活动名称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320FF8C7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52D6E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0BEA71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拟举办时间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A94A662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17625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E81E7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拟举办地点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BDE8F6E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9A962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</w:tblPrEx>
        <w:trPr>
          <w:wBefore w:w="0" w:type="dxa"/>
          <w:wAfter w:w="0" w:type="dxa"/>
          <w:trHeight w:val="141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AD00A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申报活动主办单位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409C555B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13689274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59DAD592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C78E80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17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78968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申报活动承办单位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31922C78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D8410D0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49168168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B3402E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A8E41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联系人姓名、单位及职务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5B884CC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  <w:p w14:paraId="564A016E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45BA106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</w:tblPrEx>
        <w:trPr>
          <w:wBefore w:w="0" w:type="dxa"/>
          <w:wAfter w:w="0" w:type="dxa"/>
          <w:trHeight w:val="85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DA883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67D94E2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2231E43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0B5A4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FD33D0A">
            <w:pPr>
              <w:widowControl/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6CC23AA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43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75D92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申报单位简介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46BCAD6F">
            <w:pPr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</w:tr>
      <w:tr w14:paraId="1CF37B3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92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4CB61"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主题阐述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012E56A9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1947D9D2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7EF9F5B9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2CF75835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0667BE7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注：填写活动举办目的、围绕主题或产业领域等，200字以内。</w:t>
            </w:r>
          </w:p>
        </w:tc>
      </w:tr>
      <w:tr w14:paraId="451550B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DEE9F">
            <w:pPr>
              <w:widowControl/>
              <w:tabs>
                <w:tab w:val="left" w:pos="648"/>
                <w:tab w:val="center" w:pos="1344"/>
              </w:tabs>
              <w:spacing w:beforeLines="0" w:afterLines="0"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策划方案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00C8A705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2BE2AA7C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690B4E7C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789CE3BE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EE457DF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9948820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1699174D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注：如有详细议程可单独附后。</w:t>
            </w:r>
          </w:p>
        </w:tc>
      </w:tr>
      <w:tr w14:paraId="6E9D636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1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BDAC6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亮点与成果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709ADD33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68A023A3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7DF089BD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40C19B09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注：填写活动主要亮点、成果等，200字以内。</w:t>
            </w:r>
          </w:p>
        </w:tc>
      </w:tr>
      <w:tr w14:paraId="6274B7C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1" w:hRule="atLeast"/>
          <w:jc w:val="center"/>
        </w:trPr>
        <w:tc>
          <w:tcPr>
            <w:tcW w:w="2785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632B5B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拟邀请重要嘉宾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  <w:tl2br w:val="nil"/>
              <w:tr2bl w:val="nil"/>
            </w:tcBorders>
            <w:noWrap w:val="0"/>
            <w:vAlign w:val="center"/>
          </w:tcPr>
          <w:p w14:paraId="6F513D7E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0FFDC816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</w:pPr>
          </w:p>
          <w:p w14:paraId="49014D2C">
            <w:pPr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sz w:val="28"/>
                <w:szCs w:val="28"/>
                <w:lang w:bidi="ar"/>
              </w:rPr>
              <w:t>注：填写拟邀请重要演讲嘉宾，包含姓名、国籍、单位、职务、头衔等。</w:t>
            </w:r>
          </w:p>
        </w:tc>
      </w:tr>
    </w:tbl>
    <w:p w14:paraId="63BE4679"/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3783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4CD7D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4CD7D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1D6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jc w:val="left"/>
    </w:pPr>
    <w:rPr>
      <w:rFonts w:asci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2025-02-27T10:15:00Z</dcterms:created>
  <dc:creator>Yoona</dc:creator>
  <cp:lastModifiedBy>Yoona</cp:lastModifiedBy>
  <dcterms:modified xsi:type="dcterms:W3CDTF">2025-02-27T10:18:03Z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E48C488E31754A3BA254E7C51E47558B_11</vt:lpwstr>
  </property>
  <property fmtid="{D5CDD505-2E9C-101B-9397-08002B2CF9AE}" pid="4" name="KSOTemplateDocerSaveRecord">
    <vt:lpwstr>eyJoZGlkIjoiMzdlOTc0MGQ3MWUzNTVlMDBiM2IxYWMxZTQwMmJjM2MiLCJ1c2VySWQiOiIzNDY4ODY5MTEifQ==</vt:lpwstr>
  </property>
</Properties>
</file>